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546EA3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</w:t>
                  </w:r>
                  <w:r w:rsidR="00122EAC">
                    <w:rPr>
                      <w:sz w:val="18"/>
                      <w:szCs w:val="22"/>
                    </w:rPr>
                    <w:t>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D11BCA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B20E5C" w:rsidP="00AD2A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AD2A89">
              <w:rPr>
                <w:b/>
                <w:bCs/>
                <w:color w:val="000000"/>
              </w:rPr>
              <w:t>9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D11BCA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>, поступившего 1</w:t>
      </w:r>
      <w:r w:rsidR="00B55C2B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B55C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57:10:0520101:2</w:t>
      </w:r>
      <w:r w:rsidR="00AD2A89">
        <w:rPr>
          <w:b/>
          <w:bCs/>
          <w:color w:val="000000"/>
        </w:rPr>
        <w:t>42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B55C2B" w:rsidP="002A417A">
            <w:pPr>
              <w:rPr>
                <w:color w:val="000000"/>
                <w:sz w:val="20"/>
              </w:rPr>
            </w:pPr>
            <w:r w:rsidRPr="00B55C2B">
              <w:rPr>
                <w:color w:val="000000"/>
                <w:sz w:val="20"/>
              </w:rPr>
              <w:t>313</w:t>
            </w:r>
            <w:r>
              <w:rPr>
                <w:color w:val="000000"/>
                <w:sz w:val="20"/>
              </w:rPr>
              <w:t xml:space="preserve"> </w:t>
            </w:r>
            <w:r w:rsidRPr="00B55C2B">
              <w:rPr>
                <w:color w:val="000000"/>
                <w:sz w:val="20"/>
              </w:rPr>
              <w:t>830</w:t>
            </w:r>
            <w:r>
              <w:rPr>
                <w:color w:val="000000"/>
                <w:sz w:val="20"/>
              </w:rPr>
              <w:t>,0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D11BCA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D11BCA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D2A89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57:10:0520101:242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35441C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Орловский район, с/п Неполодское, д. Кондырева</w:t>
            </w:r>
          </w:p>
        </w:tc>
      </w:tr>
      <w:tr w:rsidR="00122EAC" w:rsidRPr="008E10C2" w:rsidTr="004B0BB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8" w:rsidRPr="008E10C2" w:rsidRDefault="001255F8" w:rsidP="00CC0242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Орловский муниципальный район,</w:t>
            </w:r>
            <w:r>
              <w:rPr>
                <w:color w:val="000000"/>
                <w:sz w:val="20"/>
                <w:szCs w:val="20"/>
              </w:rPr>
              <w:t xml:space="preserve"> в 5-ти км от областного центра г. Орел.</w:t>
            </w:r>
            <w:r w:rsidRPr="008E10C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8E10C2">
              <w:rPr>
                <w:color w:val="000000"/>
                <w:sz w:val="20"/>
                <w:szCs w:val="20"/>
              </w:rPr>
              <w:t xml:space="preserve">ерритория вблизи реки Мезенка </w:t>
            </w:r>
            <w:r>
              <w:rPr>
                <w:color w:val="000000"/>
                <w:sz w:val="20"/>
                <w:szCs w:val="20"/>
              </w:rPr>
              <w:t>и прудов, образованных на р</w:t>
            </w:r>
            <w:r w:rsidR="00CC0242">
              <w:rPr>
                <w:color w:val="000000"/>
                <w:sz w:val="20"/>
                <w:szCs w:val="20"/>
              </w:rPr>
              <w:t>еке</w:t>
            </w:r>
            <w:r>
              <w:rPr>
                <w:color w:val="000000"/>
                <w:sz w:val="20"/>
                <w:szCs w:val="20"/>
              </w:rPr>
              <w:t xml:space="preserve">, а также недалеко от </w:t>
            </w:r>
            <w:r w:rsidRPr="008E10C2">
              <w:rPr>
                <w:color w:val="000000"/>
                <w:sz w:val="20"/>
                <w:szCs w:val="20"/>
              </w:rPr>
              <w:t>парка-отеля «Мечта», зоны элитной коттеджной застройки поселка Зеленый Шум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B3F71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B3F71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BB3F71">
              <w:rPr>
                <w:color w:val="000000"/>
                <w:sz w:val="20"/>
                <w:szCs w:val="20"/>
              </w:rPr>
              <w:t>ля ведения личного подсобного хозяйства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C5015" w:rsidRDefault="00EC5015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9A7FFD" w:rsidP="00BB3F7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Земельные участки под</w:t>
            </w:r>
            <w:r w:rsidR="00095B2D">
              <w:rPr>
                <w:color w:val="000000"/>
                <w:sz w:val="20"/>
              </w:rPr>
              <w:t xml:space="preserve"> малоэтажн</w:t>
            </w:r>
            <w:r>
              <w:rPr>
                <w:color w:val="000000"/>
                <w:sz w:val="20"/>
              </w:rPr>
              <w:t>ую</w:t>
            </w:r>
            <w:r w:rsidR="00095B2D">
              <w:rPr>
                <w:color w:val="000000"/>
                <w:sz w:val="20"/>
              </w:rPr>
              <w:t xml:space="preserve"> жил</w:t>
            </w:r>
            <w:r>
              <w:rPr>
                <w:color w:val="000000"/>
                <w:sz w:val="20"/>
              </w:rPr>
              <w:t>ую</w:t>
            </w:r>
            <w:r w:rsidR="00095B2D">
              <w:rPr>
                <w:color w:val="000000"/>
                <w:sz w:val="20"/>
              </w:rPr>
              <w:t xml:space="preserve"> застройк</w:t>
            </w:r>
            <w:r>
              <w:rPr>
                <w:color w:val="000000"/>
                <w:sz w:val="20"/>
              </w:rPr>
              <w:t>у</w:t>
            </w:r>
            <w:r w:rsidR="00861CF4">
              <w:rPr>
                <w:color w:val="000000"/>
                <w:sz w:val="20"/>
              </w:rPr>
              <w:t xml:space="preserve"> / </w:t>
            </w:r>
            <w:r w:rsidR="00BB3F71">
              <w:rPr>
                <w:color w:val="000000"/>
                <w:sz w:val="20"/>
              </w:rPr>
              <w:t>личное подсобное хозяйство с правом застройки / индивидуальное жилищное строительство (ИЖС)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062F5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земельных участков под ИЖС относительно развит, характеризуется большей активностью по сравнению с другими сегментами рынка, основные участники - физические лица, максимальный объем предложения сосредоточен в Орловском районе. Полная характеристика данного сегмент</w:t>
            </w:r>
            <w:r w:rsidR="00062F50"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 w:rsidR="00062F50"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-147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Ценовое зонирование для земельных участков Орловского района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2.3. Перечень  ценообразующих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p w:rsidR="00122EAC" w:rsidRPr="00861CF4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3545"/>
        <w:gridCol w:w="1276"/>
        <w:gridCol w:w="4925"/>
      </w:tblGrid>
      <w:tr w:rsidR="00122EAC" w:rsidRPr="00F15EF5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_СНП_Расстояние от населенного пункта до центра муниципального района, городского округа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53739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r w:rsidRPr="00B53739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2F4BCE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_СНП_Наличие в населенном пункте или вблизи (до 1 км) остановок общественного транспорта (в т.ч. автовокзалы, автостанции, автобусные остановки и т.п.)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_СНП_Наличие в населенном пункте центрального теплоснабжения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_СНП_Расстояние до ближайшей к населенному пункту дороги федерального или регионального значения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0,8 км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2.3.5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_Численность населения в населенном пункте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256 чел.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22EAC" w:rsidRPr="00F15EF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CC0242" w:rsidRPr="00CC0242" w:rsidRDefault="00CC0242" w:rsidP="00122EAC">
      <w:pPr>
        <w:jc w:val="both"/>
        <w:rPr>
          <w:color w:val="000000"/>
          <w:sz w:val="2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BD3F7B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Pr="00D9444A">
              <w:rPr>
                <w:color w:val="000000"/>
                <w:sz w:val="20"/>
                <w:szCs w:val="20"/>
              </w:rPr>
              <w:t xml:space="preserve"> (наличие достаточно развитого рынка земельных участков под ИЖС</w:t>
            </w:r>
            <w:r w:rsidR="00BD3F7B">
              <w:rPr>
                <w:color w:val="000000"/>
                <w:sz w:val="20"/>
                <w:szCs w:val="20"/>
              </w:rPr>
              <w:t>/ЛПХ</w:t>
            </w:r>
            <w:r w:rsidRPr="00D9444A">
              <w:rPr>
                <w:color w:val="000000"/>
                <w:sz w:val="20"/>
                <w:szCs w:val="20"/>
              </w:rPr>
              <w:t xml:space="preserve">, доступность рыночной информации об аналогах в открытых источниках) </w:t>
            </w:r>
          </w:p>
        </w:tc>
      </w:tr>
      <w:tr w:rsidR="00122EAC" w:rsidRPr="00D9444A" w:rsidTr="00BD3F7B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BD3F7B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r w:rsidRPr="00D9444A">
              <w:rPr>
                <w:sz w:val="20"/>
                <w:szCs w:val="20"/>
              </w:rPr>
              <w:t xml:space="preserve">Массовая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Экспоненциальная (обоснование выбора модели: наибольший показатель коэффициента детерминации, наименьшее значение средней ошибки аппроксимации по обучающей и контрольной выборке, наименьшее значение среднеквадратичной ошибки оценки по обучающей выборке), формула модели: </w:t>
            </w:r>
          </w:p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УПКС = 21.57783588*e^(+0.03919999*((47.00+-2.00-_СНП_Расстояние от населенного пункта до центра муниципального района, городского округа))+0.64848643*([_СНП_Наличие в населенном пункте или вблизи (до 1 км) остановок общественного транспорта (в т.ч. автовокзалы, автостанции, автобусные остановки и т.п.)])+0.07565248*([_СНП_Наличие в населенном пункте центрального теплоснабжения])+0.00442228*((29.00+-1.00-_СНП_Расстояние до ближайшей к населенному пункту дороги федерального или регионального значения))+0.00014005*_Численность населения в населенном пункте)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13 сегмент «Садовод</w:t>
            </w:r>
            <w:r>
              <w:rPr>
                <w:color w:val="000000"/>
                <w:sz w:val="20"/>
                <w:szCs w:val="20"/>
              </w:rPr>
              <w:t>ство и</w:t>
            </w:r>
            <w:r w:rsidRPr="00D9444A">
              <w:rPr>
                <w:color w:val="000000"/>
                <w:sz w:val="20"/>
                <w:szCs w:val="20"/>
              </w:rPr>
              <w:t xml:space="preserve"> огородничес</w:t>
            </w:r>
            <w:r>
              <w:rPr>
                <w:color w:val="000000"/>
                <w:sz w:val="20"/>
                <w:szCs w:val="20"/>
              </w:rPr>
              <w:t>тво,</w:t>
            </w:r>
            <w:r w:rsidRPr="00D9444A">
              <w:rPr>
                <w:color w:val="000000"/>
                <w:sz w:val="20"/>
                <w:szCs w:val="20"/>
              </w:rPr>
              <w:t xml:space="preserve"> малоэтажная жилая застройка»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D3103D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 (группа)</w:t>
            </w:r>
            <w:r w:rsidRPr="00D9444A">
              <w:rPr>
                <w:color w:val="000000"/>
                <w:sz w:val="20"/>
                <w:szCs w:val="20"/>
              </w:rPr>
              <w:t>: 02:0</w:t>
            </w:r>
            <w:r w:rsidR="00D3103D">
              <w:rPr>
                <w:color w:val="000000"/>
                <w:sz w:val="20"/>
                <w:szCs w:val="20"/>
              </w:rPr>
              <w:t>2</w:t>
            </w:r>
            <w:r w:rsidRPr="00D9444A">
              <w:rPr>
                <w:color w:val="000000"/>
                <w:sz w:val="20"/>
                <w:szCs w:val="20"/>
              </w:rPr>
              <w:t>0 «</w:t>
            </w:r>
            <w:r w:rsidR="00D3103D" w:rsidRPr="00D3103D">
              <w:rPr>
                <w:color w:val="000000"/>
                <w:sz w:val="20"/>
                <w:szCs w:val="20"/>
              </w:rPr>
              <w:t>Ведение личного подсобного хозяйства с правом застройки в целом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1. Группировка (выбор сегмента и кода расчета вида использования); 2. Выбор подхода и метода оценки; 3. Определение ценообразующих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2A417A" w:rsidRDefault="002A417A" w:rsidP="00122EAC">
      <w:pPr>
        <w:jc w:val="both"/>
        <w:rPr>
          <w:color w:val="000000"/>
        </w:rPr>
      </w:pPr>
    </w:p>
    <w:p w:rsidR="00180E85" w:rsidRDefault="00180E85" w:rsidP="00180E85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80E85" w:rsidTr="0002092B">
        <w:tc>
          <w:tcPr>
            <w:tcW w:w="3227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Оценщик </w:t>
            </w: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180E85" w:rsidRDefault="00180E85" w:rsidP="00180E8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                           /</w:t>
            </w:r>
          </w:p>
        </w:tc>
      </w:tr>
      <w:tr w:rsidR="00180E85" w:rsidTr="0002092B">
        <w:tc>
          <w:tcPr>
            <w:tcW w:w="3227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E85" w:rsidRDefault="00180E85" w:rsidP="0002092B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180E85" w:rsidRDefault="00180E85" w:rsidP="00180E85">
      <w:pPr>
        <w:jc w:val="both"/>
        <w:rPr>
          <w:color w:val="000000"/>
        </w:rPr>
      </w:pPr>
    </w:p>
    <w:p w:rsidR="00180E85" w:rsidRPr="00D655AF" w:rsidRDefault="00180E85" w:rsidP="00180E85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80E85" w:rsidTr="0002092B">
        <w:tc>
          <w:tcPr>
            <w:tcW w:w="3227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 отдела ГКО</w:t>
            </w: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/Е.Н. Давыдова/</w:t>
            </w:r>
          </w:p>
        </w:tc>
      </w:tr>
      <w:tr w:rsidR="00180E85" w:rsidTr="0002092B">
        <w:tc>
          <w:tcPr>
            <w:tcW w:w="3227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E85" w:rsidRDefault="00180E85" w:rsidP="0002092B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180E85" w:rsidRDefault="00180E85" w:rsidP="00180E85">
      <w:pPr>
        <w:jc w:val="both"/>
        <w:rPr>
          <w:color w:val="000000"/>
        </w:rPr>
      </w:pPr>
    </w:p>
    <w:p w:rsidR="00180E85" w:rsidRPr="00D655AF" w:rsidRDefault="00180E85" w:rsidP="00180E85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80E85" w:rsidTr="0002092B">
        <w:tc>
          <w:tcPr>
            <w:tcW w:w="3227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180E85" w:rsidTr="0002092B">
        <w:tc>
          <w:tcPr>
            <w:tcW w:w="3227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E85" w:rsidRDefault="00180E85" w:rsidP="0002092B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180E85" w:rsidRDefault="00180E85" w:rsidP="0002092B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180E85" w:rsidRPr="00D655AF" w:rsidRDefault="00180E85" w:rsidP="00180E85">
      <w:pPr>
        <w:jc w:val="both"/>
        <w:rPr>
          <w:color w:val="000000"/>
          <w:sz w:val="20"/>
          <w:szCs w:val="20"/>
        </w:rPr>
      </w:pPr>
    </w:p>
    <w:p w:rsidR="00180E85" w:rsidRPr="00D655AF" w:rsidRDefault="00180E85" w:rsidP="00180E85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2551"/>
        <w:gridCol w:w="2374"/>
      </w:tblGrid>
      <w:tr w:rsidR="00180E85" w:rsidTr="0002092B">
        <w:tc>
          <w:tcPr>
            <w:tcW w:w="3794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И.о. директора БУ ОО «МР БТИ»</w:t>
            </w:r>
          </w:p>
        </w:tc>
        <w:tc>
          <w:tcPr>
            <w:tcW w:w="1134" w:type="dxa"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180E85" w:rsidRDefault="00180E85" w:rsidP="0002092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/И.И. Кожокар/</w:t>
            </w:r>
          </w:p>
        </w:tc>
      </w:tr>
    </w:tbl>
    <w:p w:rsidR="00180E85" w:rsidRPr="00006B4C" w:rsidRDefault="00180E85" w:rsidP="00180E85">
      <w:pPr>
        <w:rPr>
          <w:sz w:val="22"/>
          <w:szCs w:val="22"/>
        </w:rPr>
      </w:pPr>
    </w:p>
    <w:p w:rsidR="00197D86" w:rsidRDefault="00197D86" w:rsidP="00006B4C">
      <w:pPr>
        <w:ind w:firstLine="567"/>
        <w:rPr>
          <w:sz w:val="16"/>
          <w:szCs w:val="16"/>
        </w:rPr>
      </w:pPr>
    </w:p>
    <w:p w:rsidR="00726253" w:rsidRDefault="00726253" w:rsidP="00006B4C">
      <w:pPr>
        <w:ind w:firstLine="567"/>
        <w:rPr>
          <w:sz w:val="16"/>
          <w:szCs w:val="16"/>
        </w:rPr>
      </w:pPr>
    </w:p>
    <w:sectPr w:rsidR="00726253" w:rsidSect="00EC5015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3DDA"/>
    <w:rsid w:val="00062F50"/>
    <w:rsid w:val="000955DF"/>
    <w:rsid w:val="00095B2D"/>
    <w:rsid w:val="000A09FD"/>
    <w:rsid w:val="000A1098"/>
    <w:rsid w:val="000B2881"/>
    <w:rsid w:val="000F507E"/>
    <w:rsid w:val="00122EAC"/>
    <w:rsid w:val="001255F8"/>
    <w:rsid w:val="00176381"/>
    <w:rsid w:val="00180E85"/>
    <w:rsid w:val="00185FF3"/>
    <w:rsid w:val="001923CE"/>
    <w:rsid w:val="00197D86"/>
    <w:rsid w:val="001B2248"/>
    <w:rsid w:val="001B4521"/>
    <w:rsid w:val="001F4A07"/>
    <w:rsid w:val="00230F7B"/>
    <w:rsid w:val="00231953"/>
    <w:rsid w:val="0024126F"/>
    <w:rsid w:val="00246599"/>
    <w:rsid w:val="002474EA"/>
    <w:rsid w:val="002526B3"/>
    <w:rsid w:val="00267685"/>
    <w:rsid w:val="00272938"/>
    <w:rsid w:val="00274845"/>
    <w:rsid w:val="002912D5"/>
    <w:rsid w:val="002A417A"/>
    <w:rsid w:val="002B625A"/>
    <w:rsid w:val="002E7892"/>
    <w:rsid w:val="00327230"/>
    <w:rsid w:val="00346FAB"/>
    <w:rsid w:val="003521F0"/>
    <w:rsid w:val="0035441C"/>
    <w:rsid w:val="00357C0C"/>
    <w:rsid w:val="00370445"/>
    <w:rsid w:val="0038070A"/>
    <w:rsid w:val="00396C15"/>
    <w:rsid w:val="003A4D06"/>
    <w:rsid w:val="003C2FB7"/>
    <w:rsid w:val="003C492C"/>
    <w:rsid w:val="003E510D"/>
    <w:rsid w:val="0040522D"/>
    <w:rsid w:val="00431F89"/>
    <w:rsid w:val="004759CC"/>
    <w:rsid w:val="00476D36"/>
    <w:rsid w:val="00493D24"/>
    <w:rsid w:val="00493F97"/>
    <w:rsid w:val="00495E7E"/>
    <w:rsid w:val="004B0BB6"/>
    <w:rsid w:val="004C330C"/>
    <w:rsid w:val="004F51A9"/>
    <w:rsid w:val="0050074B"/>
    <w:rsid w:val="005055E2"/>
    <w:rsid w:val="00505707"/>
    <w:rsid w:val="00510CA2"/>
    <w:rsid w:val="005232AF"/>
    <w:rsid w:val="005316A9"/>
    <w:rsid w:val="005434AD"/>
    <w:rsid w:val="00546EA3"/>
    <w:rsid w:val="00555151"/>
    <w:rsid w:val="00555906"/>
    <w:rsid w:val="0057315B"/>
    <w:rsid w:val="00583597"/>
    <w:rsid w:val="005867D9"/>
    <w:rsid w:val="00590BEC"/>
    <w:rsid w:val="00590FBC"/>
    <w:rsid w:val="005A0502"/>
    <w:rsid w:val="005B4EBE"/>
    <w:rsid w:val="005D0458"/>
    <w:rsid w:val="005D581D"/>
    <w:rsid w:val="00604DF6"/>
    <w:rsid w:val="0063101E"/>
    <w:rsid w:val="006348FD"/>
    <w:rsid w:val="0065353D"/>
    <w:rsid w:val="00656058"/>
    <w:rsid w:val="00662EC8"/>
    <w:rsid w:val="00667D8B"/>
    <w:rsid w:val="00693DB6"/>
    <w:rsid w:val="006A645C"/>
    <w:rsid w:val="006B17D2"/>
    <w:rsid w:val="006D0B3D"/>
    <w:rsid w:val="00713F1D"/>
    <w:rsid w:val="00726253"/>
    <w:rsid w:val="00733152"/>
    <w:rsid w:val="0073530C"/>
    <w:rsid w:val="00735F73"/>
    <w:rsid w:val="007471FD"/>
    <w:rsid w:val="00785573"/>
    <w:rsid w:val="007A30A4"/>
    <w:rsid w:val="007A65D5"/>
    <w:rsid w:val="007D1621"/>
    <w:rsid w:val="007D2525"/>
    <w:rsid w:val="007D3A0B"/>
    <w:rsid w:val="007D7766"/>
    <w:rsid w:val="007F7806"/>
    <w:rsid w:val="008128E2"/>
    <w:rsid w:val="00842CCA"/>
    <w:rsid w:val="00856211"/>
    <w:rsid w:val="008572E8"/>
    <w:rsid w:val="00861CF4"/>
    <w:rsid w:val="00863182"/>
    <w:rsid w:val="008943A5"/>
    <w:rsid w:val="008A0F90"/>
    <w:rsid w:val="008D2583"/>
    <w:rsid w:val="00927075"/>
    <w:rsid w:val="0097743B"/>
    <w:rsid w:val="009806B3"/>
    <w:rsid w:val="00980B2E"/>
    <w:rsid w:val="009A370D"/>
    <w:rsid w:val="009A7FFD"/>
    <w:rsid w:val="009C3327"/>
    <w:rsid w:val="009C74DB"/>
    <w:rsid w:val="009F1F95"/>
    <w:rsid w:val="00A07063"/>
    <w:rsid w:val="00A07676"/>
    <w:rsid w:val="00A22117"/>
    <w:rsid w:val="00A32EB2"/>
    <w:rsid w:val="00A3737B"/>
    <w:rsid w:val="00AB5F7B"/>
    <w:rsid w:val="00AD2A89"/>
    <w:rsid w:val="00AF2391"/>
    <w:rsid w:val="00AF29F1"/>
    <w:rsid w:val="00AF5C7A"/>
    <w:rsid w:val="00B05F7D"/>
    <w:rsid w:val="00B17FDF"/>
    <w:rsid w:val="00B20E5C"/>
    <w:rsid w:val="00B40CB3"/>
    <w:rsid w:val="00B42FB7"/>
    <w:rsid w:val="00B55C2B"/>
    <w:rsid w:val="00B6131F"/>
    <w:rsid w:val="00B73DFF"/>
    <w:rsid w:val="00B80689"/>
    <w:rsid w:val="00B941E8"/>
    <w:rsid w:val="00BA0BFF"/>
    <w:rsid w:val="00BB3F71"/>
    <w:rsid w:val="00BD3F7B"/>
    <w:rsid w:val="00C312BC"/>
    <w:rsid w:val="00C40528"/>
    <w:rsid w:val="00C71114"/>
    <w:rsid w:val="00C86B26"/>
    <w:rsid w:val="00C92209"/>
    <w:rsid w:val="00CA521F"/>
    <w:rsid w:val="00CA66BB"/>
    <w:rsid w:val="00CB3AAF"/>
    <w:rsid w:val="00CB563D"/>
    <w:rsid w:val="00CC0242"/>
    <w:rsid w:val="00CC3C23"/>
    <w:rsid w:val="00D037A4"/>
    <w:rsid w:val="00D11BCA"/>
    <w:rsid w:val="00D12D6B"/>
    <w:rsid w:val="00D23A41"/>
    <w:rsid w:val="00D3103D"/>
    <w:rsid w:val="00D93623"/>
    <w:rsid w:val="00D942B3"/>
    <w:rsid w:val="00DB2FA2"/>
    <w:rsid w:val="00DC5BC5"/>
    <w:rsid w:val="00DD36CD"/>
    <w:rsid w:val="00DD439B"/>
    <w:rsid w:val="00DD45ED"/>
    <w:rsid w:val="00DF1523"/>
    <w:rsid w:val="00E70143"/>
    <w:rsid w:val="00E740D0"/>
    <w:rsid w:val="00E76C49"/>
    <w:rsid w:val="00E77B48"/>
    <w:rsid w:val="00E8149E"/>
    <w:rsid w:val="00EC1C54"/>
    <w:rsid w:val="00EC5015"/>
    <w:rsid w:val="00EC7003"/>
    <w:rsid w:val="00ED53A0"/>
    <w:rsid w:val="00EF3F1E"/>
    <w:rsid w:val="00F21AAF"/>
    <w:rsid w:val="00F228F6"/>
    <w:rsid w:val="00F530B1"/>
    <w:rsid w:val="00F56115"/>
    <w:rsid w:val="00F6268F"/>
    <w:rsid w:val="00FE3177"/>
    <w:rsid w:val="00FE40C0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9C58F-2315-4B13-B49A-5BB8BAF6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5</cp:revision>
  <cp:lastPrinted>2019-11-19T05:07:00Z</cp:lastPrinted>
  <dcterms:created xsi:type="dcterms:W3CDTF">2019-12-02T09:00:00Z</dcterms:created>
  <dcterms:modified xsi:type="dcterms:W3CDTF">2021-01-18T13:12:00Z</dcterms:modified>
</cp:coreProperties>
</file>